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3791" w14:textId="0C4AA3DF" w:rsidR="00591247" w:rsidRPr="00FC720C" w:rsidRDefault="00F552BA">
      <w:pP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16-ти февруари -</w:t>
      </w: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Поредни отличия от състезанията на Многознайко </w:t>
      </w: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получиха учениците от начален и прогимназиалния етап в</w:t>
      </w: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зим</w:t>
      </w: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ния</w:t>
      </w: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кръг.</w:t>
      </w:r>
    </w:p>
    <w:p w14:paraId="6ED0B327" w14:textId="43D13CF3" w:rsidR="00F552BA" w:rsidRPr="00F552BA" w:rsidRDefault="00F552BA" w:rsidP="00F552BA">
      <w:pPr>
        <w:shd w:val="clear" w:color="auto" w:fill="FFFFFF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FC720C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На 19-ти февруари под надслов:“ </w:t>
      </w:r>
      <w:r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Васил Левски - 151 години безсмъртие</w:t>
      </w:r>
      <w:r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“,</w:t>
      </w:r>
      <w:r w:rsidRPr="00F552BA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учениците от начален етап при ОУ ,,Христо Ботев", град Бургас, </w:t>
      </w:r>
      <w:proofErr w:type="spellStart"/>
      <w:r w:rsidRPr="00F552BA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кв</w:t>
      </w:r>
      <w:proofErr w:type="spellEnd"/>
      <w:r w:rsidRPr="00F552BA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Долно Езерово, отбелязаха подобаващо този паметен ден. Рецитираха стихове, пяха песни, разказваха интересни факти от живота и делото на Апостола, представиха драматизация на художествено произведение.</w:t>
      </w:r>
    </w:p>
    <w:p w14:paraId="5775DE06" w14:textId="77777777" w:rsidR="00F552BA" w:rsidRPr="00F552BA" w:rsidRDefault="00F552BA" w:rsidP="00F552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F552BA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Включиха се в националната инициатива за отбелязване гибелта на Апостола на свободата за едновременно рецитиране на стихотворението ,,Обесването на Васил Левски", написано от Христо Ботев.</w:t>
      </w:r>
    </w:p>
    <w:p w14:paraId="2FA780B5" w14:textId="5FD361F9" w:rsidR="00F552BA" w:rsidRPr="00FC720C" w:rsidRDefault="00F552BA">
      <w:pPr>
        <w:rPr>
          <w:rFonts w:ascii="Times New Roman" w:hAnsi="Times New Roman" w:cs="Times New Roman"/>
          <w:sz w:val="24"/>
          <w:szCs w:val="24"/>
        </w:rPr>
      </w:pPr>
    </w:p>
    <w:p w14:paraId="3A823590" w14:textId="3ED46C90" w:rsidR="00FC720C" w:rsidRPr="00FC720C" w:rsidRDefault="00F552BA" w:rsidP="00FC720C">
      <w:pPr>
        <w:shd w:val="clear" w:color="auto" w:fill="FFFFFF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FC720C">
        <w:rPr>
          <w:rFonts w:ascii="Times New Roman" w:hAnsi="Times New Roman" w:cs="Times New Roman"/>
          <w:sz w:val="24"/>
          <w:szCs w:val="24"/>
        </w:rPr>
        <w:t xml:space="preserve">На 23-ти февруари </w:t>
      </w:r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Сертификат за Училищен Омбудсман бе връчен на седмокласника Мартин Гюров, лично от заместник-омбудсмана Елена Чернева-Маркова. Събитието се проведе  на официална церемония в зала Гранитна на Министерски съвет. Официални участници бяха още министър-председателят акад. Николай Денков, министърът на образованието и науката проф. Галин Цоков, заместник-омбудсманът Елена Чернева-Маркова, посланикът на Ирландия в България Мартина Фийни, посланикът на Конфедерация Швейцария </w:t>
      </w:r>
      <w:proofErr w:type="spellStart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Реймунд</w:t>
      </w:r>
      <w:proofErr w:type="spellEnd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Фурер</w:t>
      </w:r>
      <w:proofErr w:type="spellEnd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и заместник-посланикът на САЩ </w:t>
      </w:r>
      <w:proofErr w:type="spellStart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Андриа</w:t>
      </w:r>
      <w:proofErr w:type="spellEnd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proofErr w:type="spellStart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Брулет-Родригез</w:t>
      </w:r>
      <w:proofErr w:type="spellEnd"/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.</w:t>
      </w:r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 </w:t>
      </w:r>
      <w:r w:rsidR="00FC720C"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 xml:space="preserve">Училищният омбудсман ще защитава правата на всички ученици. </w:t>
      </w:r>
    </w:p>
    <w:p w14:paraId="304DA231" w14:textId="77777777" w:rsidR="00FC720C" w:rsidRPr="00FC720C" w:rsidRDefault="00FC720C" w:rsidP="00FC72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</w:pPr>
      <w:r w:rsidRPr="00FC720C">
        <w:rPr>
          <w:rFonts w:ascii="Times New Roman" w:eastAsia="Times New Roman" w:hAnsi="Times New Roman" w:cs="Times New Roman"/>
          <w:color w:val="050505"/>
          <w:kern w:val="0"/>
          <w:sz w:val="24"/>
          <w:szCs w:val="24"/>
          <w:lang w:eastAsia="bg-BG"/>
          <w14:ligatures w14:val="none"/>
        </w:rPr>
        <w:t>Пожелаваме му да изпълнява тази длъжност с много отговорност, отзивчивост и коректно отношение!</w:t>
      </w:r>
    </w:p>
    <w:p w14:paraId="3164BD51" w14:textId="2D53F337" w:rsidR="00F552BA" w:rsidRPr="00FC720C" w:rsidRDefault="00F552BA" w:rsidP="00FC720C">
      <w:pPr>
        <w:rPr>
          <w:rFonts w:ascii="Times New Roman" w:hAnsi="Times New Roman" w:cs="Times New Roman"/>
          <w:sz w:val="24"/>
          <w:szCs w:val="24"/>
        </w:rPr>
      </w:pPr>
    </w:p>
    <w:p w14:paraId="45AC42B6" w14:textId="79BC95E7" w:rsidR="00F552BA" w:rsidRDefault="00FC720C" w:rsidP="00F552BA">
      <w:r>
        <w:rPr>
          <w:noProof/>
        </w:rPr>
        <w:lastRenderedPageBreak/>
        <w:drawing>
          <wp:inline distT="0" distB="0" distL="0" distR="0" wp14:anchorId="52CFC6FD" wp14:editId="0811AC5C">
            <wp:extent cx="4286250" cy="5715000"/>
            <wp:effectExtent l="0" t="0" r="0" b="0"/>
            <wp:docPr id="3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1480" w14:textId="77777777" w:rsidR="00FC720C" w:rsidRDefault="00FC720C" w:rsidP="00F552BA"/>
    <w:p w14:paraId="100E19E2" w14:textId="77777777" w:rsidR="00FC720C" w:rsidRDefault="00FC720C" w:rsidP="00F552BA"/>
    <w:p w14:paraId="10E358E1" w14:textId="77777777" w:rsidR="00FC720C" w:rsidRDefault="00FC720C" w:rsidP="00F552BA"/>
    <w:p w14:paraId="20C4ECBC" w14:textId="77777777" w:rsidR="00FC720C" w:rsidRDefault="00FC720C" w:rsidP="00F552BA"/>
    <w:p w14:paraId="3B304A04" w14:textId="4BC6DAA8" w:rsidR="00FC720C" w:rsidRDefault="00FC720C" w:rsidP="00F552BA">
      <w:r>
        <w:rPr>
          <w:noProof/>
        </w:rPr>
        <w:lastRenderedPageBreak/>
        <w:drawing>
          <wp:inline distT="0" distB="0" distL="0" distR="0" wp14:anchorId="26BF2CBC" wp14:editId="0F23E9A3">
            <wp:extent cx="5143500" cy="9144000"/>
            <wp:effectExtent l="0" t="0" r="0" b="0"/>
            <wp:docPr id="4" name="Картина 3" descr="Може да бъде изображение с 3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3 душ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CF1C" w14:textId="28151DE2" w:rsidR="00FC720C" w:rsidRDefault="00FC720C" w:rsidP="00F552BA">
      <w:r>
        <w:rPr>
          <w:noProof/>
        </w:rPr>
        <w:lastRenderedPageBreak/>
        <w:drawing>
          <wp:inline distT="0" distB="0" distL="0" distR="0" wp14:anchorId="4D282EE2" wp14:editId="199B6E65">
            <wp:extent cx="5143500" cy="9144000"/>
            <wp:effectExtent l="0" t="0" r="0" b="0"/>
            <wp:docPr id="5" name="Картина 4" descr="Може да бъде изображение с 2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е да бъде изображение с 2 душ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AE2D" w14:textId="6FEE1E5A" w:rsidR="00FC720C" w:rsidRPr="00FC720C" w:rsidRDefault="00FC720C" w:rsidP="00FC720C">
      <w:pPr>
        <w:shd w:val="clear" w:color="auto" w:fill="FFFFFF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lastRenderedPageBreak/>
        <w:t xml:space="preserve">На 24 -ти февруари ,  по повод честването на Освобождението на България, ученици от  ОУ „Христо Ботев“, участваха в 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онкурс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„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Аз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обичам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България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традициите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“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Те са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групата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допълнителна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подкрепа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 xml:space="preserve"> и осъществиха 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своеобразен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празник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представяне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народни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носии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Учениците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,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подпомагани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класните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ръководители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училище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специалните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педагози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-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-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жа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Милка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Ватева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-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жа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Мария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Георгиева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,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 xml:space="preserve">участваха 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конкурса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представяне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народни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носии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всеки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ученик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ресурсната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направиха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лична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групова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фотосесия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носия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региона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изпитат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национална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гордост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запазят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спомена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преживяното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</w:p>
    <w:p w14:paraId="489542DD" w14:textId="4D895A69" w:rsidR="00FC720C" w:rsidRDefault="00FC720C" w:rsidP="00FC720C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Друго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направление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което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ще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участват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специалните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видеоклип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групово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представяне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българската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традиция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изпълнение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хоро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Народните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танци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изпълнявани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изискват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сътрудничество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синхронизация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други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танцьори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Така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участниците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сътрудничат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създават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-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тесни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социални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връзки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.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Това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изгражда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усещане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общност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приятелство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което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особено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ценно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учениците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различни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потребности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както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за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всички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деца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От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ресурсната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група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ще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има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едно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индивидуално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участие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в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направление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Рисунки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колажи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,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скулптури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тема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:“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Аз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обичам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България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традициите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</w:t>
      </w:r>
      <w:r w:rsidRPr="00FC720C">
        <w:rPr>
          <w:rFonts w:ascii="Calibri" w:eastAsia="Times New Roman" w:hAnsi="Calibri" w:cs="Calibri"/>
          <w:color w:val="050505"/>
          <w:kern w:val="0"/>
          <w:sz w:val="23"/>
          <w:szCs w:val="23"/>
          <w:lang w:eastAsia="bg-BG"/>
          <w14:ligatures w14:val="none"/>
        </w:rPr>
        <w:t>ни</w:t>
      </w:r>
      <w:r w:rsidRPr="00FC720C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“ </w:t>
      </w:r>
      <w:r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72660278" w14:textId="77777777" w:rsidR="00FC720C" w:rsidRDefault="00FC720C" w:rsidP="00FC720C">
      <w:pPr>
        <w:shd w:val="clear" w:color="auto" w:fill="FFFFFF"/>
        <w:spacing w:after="0" w:line="240" w:lineRule="auto"/>
        <w:rPr>
          <w:rFonts w:eastAsia="Times New Roman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2BF2DF72" w14:textId="77777777" w:rsidR="00FC720C" w:rsidRPr="00FC720C" w:rsidRDefault="00FC720C" w:rsidP="00FC720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2008C85B" w14:textId="4C99B31B" w:rsidR="00FC720C" w:rsidRDefault="00FC720C" w:rsidP="00F552BA">
      <w:r>
        <w:rPr>
          <w:noProof/>
        </w:rPr>
        <w:drawing>
          <wp:inline distT="0" distB="0" distL="0" distR="0" wp14:anchorId="3F78E65B" wp14:editId="1C29F8D8">
            <wp:extent cx="5715000" cy="4286250"/>
            <wp:effectExtent l="0" t="0" r="0" b="0"/>
            <wp:docPr id="6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39CF" w14:textId="77777777" w:rsidR="00FC720C" w:rsidRDefault="00FC720C" w:rsidP="00F552BA"/>
    <w:p w14:paraId="2B5EFE8B" w14:textId="05176A44" w:rsidR="00FC720C" w:rsidRDefault="00FC720C" w:rsidP="00F552BA">
      <w:r>
        <w:rPr>
          <w:noProof/>
        </w:rPr>
        <w:lastRenderedPageBreak/>
        <w:drawing>
          <wp:inline distT="0" distB="0" distL="0" distR="0" wp14:anchorId="6E545697" wp14:editId="514E9975">
            <wp:extent cx="5760720" cy="4320540"/>
            <wp:effectExtent l="0" t="0" r="0" b="3810"/>
            <wp:docPr id="7" name="Картина 6" descr="Може да бъде изображение с 6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же да бъде изображение с 6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C6FC" w14:textId="77777777" w:rsidR="00FC720C" w:rsidRDefault="00FC720C" w:rsidP="00F552BA"/>
    <w:p w14:paraId="377A1A96" w14:textId="45AE3068" w:rsidR="00FC720C" w:rsidRPr="00FC720C" w:rsidRDefault="00FC720C" w:rsidP="00FC720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Посланици на доброто 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станаха учениците ни </w:t>
      </w:r>
      <w:r w:rsidR="00390137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от начален етап </w:t>
      </w: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на 24-ти февруари, включвайки се </w:t>
      </w:r>
      <w:r w:rsidR="00390137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в инициативата  </w:t>
      </w:r>
      <w:r w:rsidR="00390137"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Маратон на добротата</w:t>
      </w:r>
      <w:r w:rsidR="00390137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,</w:t>
      </w:r>
    </w:p>
    <w:p w14:paraId="4A4D2F6D" w14:textId="77777777" w:rsidR="00FC720C" w:rsidRPr="00FC720C" w:rsidRDefault="00FC720C" w:rsidP="00FC720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на автора на детски приказки и основател на платформата </w:t>
      </w:r>
      <w:hyperlink r:id="rId9" w:tgtFrame="_blank" w:history="1">
        <w:r w:rsidRPr="00FC720C">
          <w:rPr>
            <w:rFonts w:ascii="inherit" w:eastAsia="Times New Roman" w:hAnsi="inherit" w:cs="Segoe UI Historic"/>
            <w:color w:val="0000FF"/>
            <w:kern w:val="0"/>
            <w:sz w:val="23"/>
            <w:szCs w:val="23"/>
            <w:u w:val="single"/>
            <w:bdr w:val="none" w:sz="0" w:space="0" w:color="auto" w:frame="1"/>
            <w:lang w:eastAsia="bg-BG"/>
            <w14:ligatures w14:val="none"/>
          </w:rPr>
          <w:t>www.detskiprikazki.com</w:t>
        </w:r>
      </w:hyperlink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 - Виктория Петрова, </w:t>
      </w:r>
      <w:hyperlink r:id="rId10" w:tgtFrame="_blank" w:history="1">
        <w:r w:rsidRPr="00FC720C">
          <w:rPr>
            <w:rFonts w:ascii="inherit" w:eastAsia="Times New Roman" w:hAnsi="inherit" w:cs="Segoe UI Historic"/>
            <w:color w:val="0000FF"/>
            <w:kern w:val="0"/>
            <w:sz w:val="23"/>
            <w:szCs w:val="23"/>
            <w:u w:val="single"/>
            <w:bdr w:val="none" w:sz="0" w:space="0" w:color="auto" w:frame="1"/>
            <w:lang w:eastAsia="bg-BG"/>
            <w14:ligatures w14:val="none"/>
          </w:rPr>
          <w:t>https://www.detskiprikazki.com/maraton/</w:t>
        </w:r>
      </w:hyperlink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.</w:t>
      </w:r>
    </w:p>
    <w:p w14:paraId="0E214B48" w14:textId="77777777" w:rsidR="00FC720C" w:rsidRPr="00FC720C" w:rsidRDefault="00FC720C" w:rsidP="00FC720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 xml:space="preserve">Запознаха се с приказката „Мечо и добрината обикалят гората", след което дискутираха какви добрини правят децата, какво е добрина, какво е да си посланик на доброто. </w:t>
      </w:r>
    </w:p>
    <w:p w14:paraId="2E51C51A" w14:textId="77777777" w:rsidR="00FC720C" w:rsidRPr="00FC720C" w:rsidRDefault="00FC720C" w:rsidP="00FC720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 w:rsidRPr="00FC720C"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Изработените с много желание и любов картички за Баба Марта и мартеници ще зарадват малки и големи пациенти в болнично легло.</w:t>
      </w:r>
    </w:p>
    <w:p w14:paraId="6202C02C" w14:textId="77777777" w:rsidR="00FC720C" w:rsidRDefault="00FC720C" w:rsidP="00F552BA">
      <w:pP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</w:p>
    <w:p w14:paraId="4E4BAFBB" w14:textId="6C8EC824" w:rsidR="00390137" w:rsidRDefault="00390137" w:rsidP="00F552BA">
      <w:pP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</w:pPr>
      <w:r>
        <w:rPr>
          <w:rFonts w:ascii="inherit" w:eastAsia="Times New Roman" w:hAnsi="inherit" w:cs="Segoe UI Historic"/>
          <w:color w:val="050505"/>
          <w:kern w:val="0"/>
          <w:sz w:val="23"/>
          <w:szCs w:val="23"/>
          <w:lang w:eastAsia="bg-BG"/>
          <w14:ligatures w14:val="none"/>
        </w:rPr>
        <w:t>На 28-ми февруари по традиция бе отбелязан Денят на розовата фланелка</w:t>
      </w:r>
    </w:p>
    <w:p w14:paraId="6D6EE80D" w14:textId="23E4A04A" w:rsidR="00390137" w:rsidRDefault="00390137" w:rsidP="00F552BA">
      <w:r>
        <w:rPr>
          <w:noProof/>
        </w:rPr>
        <w:lastRenderedPageBreak/>
        <w:drawing>
          <wp:inline distT="0" distB="0" distL="0" distR="0" wp14:anchorId="14E5ED5C" wp14:editId="53F54E91">
            <wp:extent cx="5760720" cy="3240405"/>
            <wp:effectExtent l="0" t="0" r="0" b="0"/>
            <wp:docPr id="1" name="Картина 1" descr="Може да бъде изображение с 4 души и хора, които у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же да бъде изображение с 4 души и хора, които уча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B168" w14:textId="77777777" w:rsidR="00390137" w:rsidRDefault="00390137" w:rsidP="00F552BA"/>
    <w:p w14:paraId="7CE0B032" w14:textId="35402FB9" w:rsidR="00390137" w:rsidRDefault="00390137" w:rsidP="00F552BA">
      <w:r>
        <w:rPr>
          <w:noProof/>
        </w:rPr>
        <w:drawing>
          <wp:inline distT="0" distB="0" distL="0" distR="0" wp14:anchorId="7A7393C3" wp14:editId="15A6595A">
            <wp:extent cx="5760720" cy="4320540"/>
            <wp:effectExtent l="0" t="0" r="0" b="3810"/>
            <wp:docPr id="135831994" name="Картина 2" descr="Може да бъде изображение с 11 души, усмихнати хора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же да бъде изображение с 11 души, усмихнати хора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34F8" w14:textId="77777777" w:rsidR="00390137" w:rsidRDefault="00390137" w:rsidP="00F552BA"/>
    <w:p w14:paraId="6351FE61" w14:textId="17927651" w:rsidR="00390137" w:rsidRDefault="00390137" w:rsidP="00F552BA">
      <w:r>
        <w:rPr>
          <w:noProof/>
        </w:rPr>
        <w:lastRenderedPageBreak/>
        <w:drawing>
          <wp:inline distT="0" distB="0" distL="0" distR="0" wp14:anchorId="68D1B353" wp14:editId="13F895D4">
            <wp:extent cx="5760720" cy="4320540"/>
            <wp:effectExtent l="0" t="0" r="0" b="3810"/>
            <wp:docPr id="1460988881" name="Картина 3" descr="Може да бъде изображение с 10 души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е да бъде изображение с 10 души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0EA0" w14:textId="77777777" w:rsidR="00390137" w:rsidRPr="00F552BA" w:rsidRDefault="00390137" w:rsidP="00F552BA"/>
    <w:sectPr w:rsidR="00390137" w:rsidRPr="00F55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EC"/>
    <w:rsid w:val="00390137"/>
    <w:rsid w:val="00591247"/>
    <w:rsid w:val="009049EC"/>
    <w:rsid w:val="00F552BA"/>
    <w:rsid w:val="00FC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CF97D"/>
  <w15:chartTrackingRefBased/>
  <w15:docId w15:val="{2920C028-430E-4BAF-A5A8-09E1CEBB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62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2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5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877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93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9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detskiprikazki.com/maraton/?fbclid=IwAR3mdHw7MOmtmm2BaMq9AA9wsKxQsQLxVM_SBdUrGpAmqDucSE2YaV11J9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etskiprikazki.com/?fbclid=IwAR159asAdMhPnqEnS1GkjmPuhpzYe8gc9V2AjynmnpjJudgYDaG3KyUE14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2024-03-10T20:06:00Z</dcterms:created>
  <dcterms:modified xsi:type="dcterms:W3CDTF">2024-03-10T20:29:00Z</dcterms:modified>
</cp:coreProperties>
</file>