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5B" w:rsidRPr="009F3E5B" w:rsidRDefault="009F3E5B" w:rsidP="009F3E5B">
      <w:pPr>
        <w:spacing w:line="252" w:lineRule="auto"/>
        <w:jc w:val="center"/>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Какво трябва да знаят родителите на деца, посещаващи детски заведения и училища в условията на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r w:rsidRPr="009F3E5B">
        <w:rPr>
          <w:rFonts w:ascii="Times New Roman" w:eastAsia="Calibri" w:hAnsi="Times New Roman" w:cs="Times New Roman"/>
          <w:i/>
          <w:iCs/>
          <w:sz w:val="28"/>
          <w:szCs w:val="28"/>
          <w:lang w:eastAsia="bg-BG"/>
        </w:rPr>
        <w:t>Въпроси и отговори</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 дете. 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данните за карантинираните лица.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сред персонал в детска ясла/детска градина се извършва епидемиологично проучване от съответната регионална здравна инспекция.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В хода на проучването здравните инспектори определят контактните лица (деца и персонал), които подлежат на карантина.</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Контактните лица се поставят под 14-дневна карантина с предписания от регионалната здравна инспекция.</w:t>
      </w:r>
    </w:p>
    <w:p w:rsid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Лицата (деца и персонал), които не са поставени под карантина, продължават своите посещения/работа в детската ясла/ детската градина.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класа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ученик. Трябва ли да изследвам детето си? Подлежи ли то на карантина? Кой и как преценява кои деца да бъдат под карантина?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ученик съответната регионална здравна инспекция извършва епидемиологично проучване в учебното заведение.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проучването здравните инспектори определят контактните лица (ученици, учители и персонал), които подлежат на карантина.</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w:t>
      </w:r>
    </w:p>
    <w:p w:rsid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w:t>
      </w:r>
      <w:r>
        <w:rPr>
          <w:rFonts w:ascii="Times New Roman" w:eastAsia="Calibri" w:hAnsi="Times New Roman" w:cs="Times New Roman"/>
          <w:sz w:val="28"/>
          <w:szCs w:val="28"/>
          <w:lang w:eastAsia="bg-BG"/>
        </w:rPr>
        <w:t xml:space="preserve">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съответната регионална здравна инспекция. Предписанието се връчва на родител/настойник. </w:t>
      </w:r>
    </w:p>
    <w:p w:rsid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Детето ми е ученик с доказан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автоматично информира съответната регионална здравна инспекция за всеки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Следва да информирате учебното заведение за отсъствието на детето Ви и причината за това.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Всички лица от семейството/домакинството се поставят под задължителна 14-дневна карантина. Всеки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се проучва от регионалната здравна инспекция, която определя контактните лица, изготвя и връчва предписания за поставянето им под карантина.</w:t>
      </w:r>
    </w:p>
    <w:p w:rsid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w:t>
      </w:r>
      <w:r w:rsidRPr="009F3E5B">
        <w:rPr>
          <w:rFonts w:ascii="Times New Roman" w:eastAsia="Calibri" w:hAnsi="Times New Roman" w:cs="Times New Roman"/>
          <w:sz w:val="28"/>
          <w:szCs w:val="28"/>
          <w:lang w:eastAsia="bg-BG"/>
        </w:rPr>
        <w:lastRenderedPageBreak/>
        <w:t xml:space="preserve">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Учител, преподавал на детето ми, 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Подлежи ли детето ми на карантина? Трябва ли да бъде изследвано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лекар на детето и с регионалната здравна инспекция за проследяване и за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xml:space="preserve">.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детето Ви е поставено под карантина като контактно на болен учител, Вие и останалите членове на семейството не подлежите на карантиниране.</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Кой преценява дали децата/учителите/родителите да бъдат изследвани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кой заплаща изследванията? </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 хода на епидемиологичното проучване здравните инспектори от съответната регионална здравна инспекция, с оглед спецификите на </w:t>
      </w:r>
      <w:r w:rsidRPr="009F3E5B">
        <w:rPr>
          <w:rFonts w:ascii="Times New Roman" w:eastAsia="Calibri" w:hAnsi="Times New Roman" w:cs="Times New Roman"/>
          <w:sz w:val="28"/>
          <w:szCs w:val="28"/>
          <w:lang w:eastAsia="bg-BG"/>
        </w:rPr>
        <w:lastRenderedPageBreak/>
        <w:t xml:space="preserve">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Родителите и учителите не заплащат изследванията с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разходите се покриват от държавния бюджет.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Към кого да се обърнем, ако детето ни е поставено под карантина заради друго дете в детската градина/съученик/учител с положителен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 забележим симптоми на </w:t>
      </w:r>
      <w:proofErr w:type="spellStart"/>
      <w:r w:rsidRPr="009F3E5B">
        <w:rPr>
          <w:rFonts w:ascii="Times New Roman" w:eastAsia="Calibri" w:hAnsi="Times New Roman" w:cs="Times New Roman"/>
          <w:b/>
          <w:bCs/>
          <w:sz w:val="28"/>
          <w:szCs w:val="28"/>
          <w:lang w:eastAsia="bg-BG"/>
        </w:rPr>
        <w:t>коронавирусната</w:t>
      </w:r>
      <w:proofErr w:type="spellEnd"/>
      <w:r w:rsidRPr="009F3E5B">
        <w:rPr>
          <w:rFonts w:ascii="Times New Roman" w:eastAsia="Calibri" w:hAnsi="Times New Roman" w:cs="Times New Roman"/>
          <w:b/>
          <w:bCs/>
          <w:sz w:val="28"/>
          <w:szCs w:val="28"/>
          <w:lang w:eastAsia="bg-BG"/>
        </w:rPr>
        <w:t xml:space="preserve"> инфекция?</w:t>
      </w:r>
    </w:p>
    <w:p w:rsidR="009F3E5B" w:rsidRDefault="009F3E5B" w:rsidP="009F3E5B">
      <w:pPr>
        <w:numPr>
          <w:ilvl w:val="0"/>
          <w:numId w:val="7"/>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Мой колега от работа има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се </w:t>
      </w:r>
      <w:proofErr w:type="spellStart"/>
      <w:r w:rsidRPr="009F3E5B">
        <w:rPr>
          <w:rFonts w:ascii="Times New Roman" w:eastAsia="Calibri" w:hAnsi="Times New Roman" w:cs="Times New Roman"/>
          <w:b/>
          <w:bCs/>
          <w:sz w:val="28"/>
          <w:szCs w:val="28"/>
          <w:lang w:eastAsia="bg-BG"/>
        </w:rPr>
        <w:t>самоизолирам</w:t>
      </w:r>
      <w:proofErr w:type="spellEnd"/>
      <w:r w:rsidRPr="009F3E5B">
        <w:rPr>
          <w:rFonts w:ascii="Times New Roman" w:eastAsia="Calibri" w:hAnsi="Times New Roman" w:cs="Times New Roman"/>
          <w:b/>
          <w:bCs/>
          <w:sz w:val="28"/>
          <w:szCs w:val="28"/>
          <w:lang w:eastAsia="bg-BG"/>
        </w:rPr>
        <w:t xml:space="preserve"> и да спра детето си от детска ясла/детска градина/училище? Трябва ли да уведомя училището/градината/яслата? Трябва ли да си направя изследване с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за чия сметка ще е то?</w:t>
      </w:r>
    </w:p>
    <w:p w:rsidR="009F3E5B" w:rsidRP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си лекар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xml:space="preserve">.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9F3E5B" w:rsidRPr="009F3E5B" w:rsidRDefault="009F3E5B" w:rsidP="009F3E5B">
      <w:pPr>
        <w:spacing w:after="0" w:line="240" w:lineRule="auto"/>
        <w:jc w:val="both"/>
        <w:rPr>
          <w:rFonts w:ascii="Times New Roman" w:eastAsia="Calibri" w:hAnsi="Times New Roman" w:cs="Times New Roman"/>
          <w:sz w:val="28"/>
          <w:szCs w:val="28"/>
          <w:lang w:eastAsia="bg-BG"/>
        </w:rPr>
      </w:pPr>
    </w:p>
    <w:p w:rsidR="009F3E5B" w:rsidRPr="009F3E5B" w:rsidRDefault="009F3E5B" w:rsidP="009F3E5B">
      <w:pPr>
        <w:numPr>
          <w:ilvl w:val="0"/>
          <w:numId w:val="9"/>
        </w:numPr>
        <w:spacing w:after="0" w:line="240"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При дете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имат ли право и двамата родители на болничен лист?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дете под карантина се поставят всички членове от семейството/домакинството, за което всеки здравноосигурен има право на болничен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Кога РЗИ заплаща тестовете за</w:t>
      </w:r>
      <w:r w:rsidRPr="009F3E5B">
        <w:rPr>
          <w:rFonts w:ascii="Times New Roman" w:eastAsia="Calibri" w:hAnsi="Times New Roman" w:cs="Times New Roman"/>
          <w:sz w:val="28"/>
          <w:szCs w:val="28"/>
          <w:lang w:eastAsia="bg-BG"/>
        </w:rPr>
        <w:t xml:space="preserve">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на ученици и учители?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9F3E5B" w:rsidRPr="009F3E5B" w:rsidRDefault="009F3E5B" w:rsidP="009F3E5B">
      <w:pPr>
        <w:numPr>
          <w:ilvl w:val="0"/>
          <w:numId w:val="9"/>
        </w:numPr>
        <w:spacing w:line="252" w:lineRule="auto"/>
        <w:contextualSpacing/>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си лекар / личния лекар на детето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Изследването се заплаща от държавния бюджет.</w:t>
      </w:r>
    </w:p>
    <w:p w:rsidR="009F3E5B" w:rsidRPr="009F3E5B" w:rsidRDefault="009F3E5B" w:rsidP="009F3E5B">
      <w:pPr>
        <w:spacing w:line="252" w:lineRule="auto"/>
        <w:rPr>
          <w:rFonts w:ascii="Times New Roman" w:eastAsia="Calibri" w:hAnsi="Times New Roman" w:cs="Times New Roman"/>
          <w:color w:val="1F497D"/>
          <w:sz w:val="28"/>
          <w:szCs w:val="28"/>
          <w:lang w:eastAsia="bg-BG"/>
        </w:rPr>
      </w:pP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Обща е отговорността ни за опазване здравето на околните, близките, възрастните и хората в риск.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bookmarkStart w:id="0" w:name="_GoBack"/>
      <w:bookmarkEnd w:id="0"/>
    </w:p>
    <w:sectPr w:rsidR="009F3E5B" w:rsidRPr="009F3E5B" w:rsidSect="009F3E5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BBB"/>
    <w:multiLevelType w:val="hybridMultilevel"/>
    <w:tmpl w:val="8F1A62A8"/>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25B25"/>
    <w:multiLevelType w:val="hybridMultilevel"/>
    <w:tmpl w:val="B622C090"/>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232ADE"/>
    <w:multiLevelType w:val="hybridMultilevel"/>
    <w:tmpl w:val="894A7E9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D15435"/>
    <w:multiLevelType w:val="hybridMultilevel"/>
    <w:tmpl w:val="6F00D376"/>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8E6535"/>
    <w:multiLevelType w:val="hybridMultilevel"/>
    <w:tmpl w:val="DB281A82"/>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C97221"/>
    <w:multiLevelType w:val="hybridMultilevel"/>
    <w:tmpl w:val="E9AAA5B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6B0B4B"/>
    <w:multiLevelType w:val="hybridMultilevel"/>
    <w:tmpl w:val="C5A020A4"/>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1908C3"/>
    <w:multiLevelType w:val="hybridMultilevel"/>
    <w:tmpl w:val="9B8CF69E"/>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31544A"/>
    <w:multiLevelType w:val="hybridMultilevel"/>
    <w:tmpl w:val="B54004BC"/>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B"/>
    <w:rsid w:val="0050060B"/>
    <w:rsid w:val="009F3E5B"/>
    <w:rsid w:val="00F55F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B641"/>
  <w15:chartTrackingRefBased/>
  <w15:docId w15:val="{0C0EA779-92E3-4A15-B63D-115224DC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2020-09-23T12:04:00Z</dcterms:created>
  <dcterms:modified xsi:type="dcterms:W3CDTF">2020-09-23T12:09:00Z</dcterms:modified>
</cp:coreProperties>
</file>